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99"/>
  <w:body>
    <w:p w:rsidR="007659FB" w:rsidRDefault="007659FB">
      <w:pPr>
        <w:ind w:left="-567"/>
      </w:pPr>
      <w:r>
        <w:pict>
          <v:rect id="Фигура1" o:spid="_x0000_s1030" style="position:absolute;left:0;text-align:left;margin-left:-40.15pt;margin-top:11.5pt;width:372.15pt;height:125.7pt;z-index:251656192" filled="f" stroked="f" strokecolor="#3465a4">
            <v:fill o:detectmouseclick="t"/>
            <v:stroke joinstyle="round"/>
            <v:textbox>
              <w:txbxContent>
                <w:p w:rsidR="007659FB" w:rsidRDefault="00406A1A">
                  <w:pPr>
                    <w:pStyle w:val="ab"/>
                    <w:spacing w:after="0" w:line="360" w:lineRule="auto"/>
                  </w:pPr>
                  <w:r>
                    <w:rPr>
                      <w:rFonts w:ascii="Impact" w:hAnsi="Impact" w:cs="Impact"/>
                      <w:b/>
                      <w:bCs/>
                      <w:color w:val="76923C"/>
                      <w:sz w:val="72"/>
                      <w:szCs w:val="72"/>
                    </w:rPr>
                    <w:t xml:space="preserve">Мое здоровье, </w:t>
                  </w:r>
                </w:p>
                <w:p w:rsidR="007659FB" w:rsidRDefault="00406A1A">
                  <w:pPr>
                    <w:pStyle w:val="ab"/>
                    <w:spacing w:after="0" w:line="360" w:lineRule="auto"/>
                    <w:jc w:val="right"/>
                  </w:pPr>
                  <w:r>
                    <w:rPr>
                      <w:rFonts w:ascii="Impact" w:hAnsi="Impact" w:cs="Impact"/>
                      <w:b/>
                      <w:bCs/>
                      <w:color w:val="76923C"/>
                      <w:sz w:val="72"/>
                      <w:szCs w:val="72"/>
                    </w:rPr>
                    <w:t>мое право!</w:t>
                  </w:r>
                </w:p>
              </w:txbxContent>
            </v:textbox>
            <w10:wrap type="square"/>
          </v:rect>
        </w:pict>
      </w:r>
      <w:r w:rsidR="00406A1A">
        <w:rPr>
          <w:noProof/>
          <w:lang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column">
              <wp:posOffset>4325620</wp:posOffset>
            </wp:positionH>
            <wp:positionV relativeFrom="paragraph">
              <wp:posOffset>141605</wp:posOffset>
            </wp:positionV>
            <wp:extent cx="2286000" cy="1552575"/>
            <wp:effectExtent l="0" t="0" r="0" b="0"/>
            <wp:wrapSquare wrapText="largest"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59FB" w:rsidRDefault="007659FB">
      <w:pPr>
        <w:ind w:left="-567"/>
        <w:rPr>
          <w:rFonts w:ascii="Impact" w:hAnsi="Impact" w:cs="Times New Roman"/>
          <w:color w:val="76923C" w:themeColor="accent3" w:themeShade="BF"/>
          <w:sz w:val="96"/>
        </w:rPr>
      </w:pPr>
    </w:p>
    <w:p w:rsidR="007659FB" w:rsidRDefault="007659FB">
      <w:pPr>
        <w:rPr>
          <w:rFonts w:ascii="Impact" w:hAnsi="Impact" w:cs="Times New Roman"/>
          <w:color w:val="76923C" w:themeColor="accent3" w:themeShade="BF"/>
          <w:sz w:val="96"/>
        </w:rPr>
      </w:pPr>
      <w:r>
        <w:rPr>
          <w:rFonts w:ascii="Impact" w:hAnsi="Impact" w:cs="Times New Roman"/>
          <w:color w:val="76923C" w:themeColor="accent3" w:themeShade="BF"/>
          <w:sz w:val="96"/>
        </w:rPr>
        <w:pict>
          <v:rect id="Изображение1" o:spid="_x0000_s1029" style="position:absolute;margin-left:-46.5pt;margin-top:53.1pt;width:572.2pt;height:231.7pt;z-index:251657216" fillcolor="#9bbb59" strokecolor="#f2f2f2" strokeweight="1.06mm">
            <v:fill color2="#6444a6" o:detectmouseclick="t"/>
            <v:stroke joinstyle="round"/>
            <v:shadow on="t" color="#4e6128"/>
            <v:textbox>
              <w:txbxContent>
                <w:p w:rsidR="007659FB" w:rsidRDefault="00406A1A">
                  <w:pPr>
                    <w:pStyle w:val="ab"/>
                    <w:ind w:firstLine="708"/>
                    <w:jc w:val="both"/>
                    <w:rPr>
                      <w:rFonts w:ascii="PT Root UI" w:hAnsi="PT Root UI"/>
                      <w:sz w:val="30"/>
                      <w:szCs w:val="30"/>
                    </w:rPr>
                  </w:pPr>
                  <w:r>
                    <w:rPr>
                      <w:rFonts w:ascii="PT Root UI" w:hAnsi="PT Root UI" w:cs="Times New Roman"/>
                      <w:b/>
                      <w:color w:val="17365D" w:themeColor="text2" w:themeShade="BF"/>
                      <w:sz w:val="30"/>
                      <w:szCs w:val="30"/>
                    </w:rPr>
                    <w:t>Здоровый образ жизни (он же ЗОЖ) — это такой образ жизни, который направлен на сохранение здоровья, профилактику болезней и укрепление организма в целом. Он помогает не только сохранять и укреплять здоровье, но и улучшать работоспособность организма, раскр</w:t>
                  </w:r>
                  <w:r>
                    <w:rPr>
                      <w:rFonts w:ascii="PT Root UI" w:hAnsi="PT Root UI" w:cs="Times New Roman"/>
                      <w:b/>
                      <w:color w:val="17365D" w:themeColor="text2" w:themeShade="BF"/>
                      <w:sz w:val="30"/>
                      <w:szCs w:val="30"/>
                    </w:rPr>
                    <w:t xml:space="preserve">ывать в человеке его лучшие физические качества. </w:t>
                  </w:r>
                </w:p>
                <w:p w:rsidR="007659FB" w:rsidRDefault="00406A1A">
                  <w:pPr>
                    <w:pStyle w:val="ab"/>
                    <w:ind w:firstLine="708"/>
                    <w:jc w:val="both"/>
                    <w:rPr>
                      <w:rFonts w:ascii="PT Root UI" w:hAnsi="PT Root UI"/>
                      <w:sz w:val="30"/>
                      <w:szCs w:val="30"/>
                    </w:rPr>
                  </w:pPr>
                  <w:r>
                    <w:rPr>
                      <w:rFonts w:ascii="PT Root UI" w:hAnsi="PT Root UI" w:cs="Times New Roman"/>
                      <w:b/>
                      <w:color w:val="17365D" w:themeColor="text2" w:themeShade="BF"/>
                      <w:sz w:val="30"/>
                      <w:szCs w:val="30"/>
                    </w:rPr>
                    <w:t>Стоит помнить, что здоровый образ жизни — это не только отказ от вредных привычек, это ещё и умение организовывать свою повседневную жизнь так, чтобы по максимуму использовать все свои личностные качества д</w:t>
                  </w:r>
                  <w:r>
                    <w:rPr>
                      <w:rFonts w:ascii="PT Root UI" w:hAnsi="PT Root UI" w:cs="Times New Roman"/>
                      <w:b/>
                      <w:color w:val="17365D" w:themeColor="text2" w:themeShade="BF"/>
                      <w:sz w:val="30"/>
                      <w:szCs w:val="30"/>
                    </w:rPr>
                    <w:t>ля достижения физического, душевного и социального благополучия</w:t>
                  </w:r>
                </w:p>
                <w:p w:rsidR="007659FB" w:rsidRDefault="007659FB">
                  <w:pPr>
                    <w:pStyle w:val="ab"/>
                    <w:rPr>
                      <w:rFonts w:ascii="PT Root UI" w:hAnsi="PT Root UI"/>
                      <w:sz w:val="30"/>
                      <w:szCs w:val="30"/>
                    </w:rPr>
                  </w:pPr>
                </w:p>
              </w:txbxContent>
            </v:textbox>
            <w10:wrap type="square"/>
          </v:rect>
        </w:pict>
      </w:r>
    </w:p>
    <w:p w:rsidR="007659FB" w:rsidRDefault="007659FB">
      <w:pPr>
        <w:ind w:left="-567"/>
        <w:rPr>
          <w:rFonts w:ascii="Impact" w:hAnsi="Impact" w:cs="Times New Roman"/>
          <w:color w:val="76923C" w:themeColor="accent3" w:themeShade="BF"/>
          <w:sz w:val="96"/>
        </w:rPr>
      </w:pPr>
    </w:p>
    <w:p w:rsidR="007659FB" w:rsidRDefault="007659FB">
      <w:pPr>
        <w:ind w:left="-567"/>
        <w:rPr>
          <w:rFonts w:ascii="Impact" w:hAnsi="Impact" w:cs="Times New Roman"/>
          <w:color w:val="76923C" w:themeColor="accent3" w:themeShade="BF"/>
          <w:sz w:val="96"/>
        </w:rPr>
      </w:pPr>
    </w:p>
    <w:p w:rsidR="007659FB" w:rsidRDefault="007659FB">
      <w:pPr>
        <w:ind w:left="-567"/>
        <w:rPr>
          <w:rFonts w:ascii="Impact" w:hAnsi="Impact" w:cs="Times New Roman"/>
          <w:color w:val="76923C" w:themeColor="accent3" w:themeShade="BF"/>
          <w:sz w:val="96"/>
        </w:rPr>
      </w:pPr>
    </w:p>
    <w:p w:rsidR="007659FB" w:rsidRDefault="007659FB">
      <w:r>
        <w:pict>
          <v:shapetype id="shapetype_75" o:spid="_x0000_m1028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pict>
          <v:shape id="Рисунок 3" o:spid="_x0000_s1027" type="#shapetype_75" style="position:absolute;margin-left:55.45pt;margin-top:-12.15pt;width:374.25pt;height:175.5pt;z-index:251659264" o:preferrelative="t" stroked="f" strokecolor="#3465a4">
            <v:stroke joinstyle="round" endcap="flat"/>
            <v:imagedata r:id="rId6" o:title="image2"/>
          </v:shape>
        </w:pict>
      </w:r>
    </w:p>
    <w:p w:rsidR="007659FB" w:rsidRDefault="007659FB">
      <w:pPr>
        <w:ind w:left="-851"/>
        <w:jc w:val="right"/>
        <w:rPr>
          <w:rFonts w:ascii="Times New Roman" w:hAnsi="Times New Roman" w:cs="Times New Roman"/>
          <w:sz w:val="18"/>
        </w:rPr>
      </w:pPr>
    </w:p>
    <w:p w:rsidR="007659FB" w:rsidRDefault="007659FB">
      <w:pPr>
        <w:ind w:left="-851"/>
        <w:jc w:val="right"/>
        <w:rPr>
          <w:rFonts w:ascii="Times New Roman" w:hAnsi="Times New Roman" w:cs="Times New Roman"/>
          <w:sz w:val="18"/>
        </w:rPr>
      </w:pPr>
    </w:p>
    <w:p w:rsidR="007659FB" w:rsidRDefault="007659FB">
      <w:pPr>
        <w:ind w:left="-851"/>
        <w:jc w:val="right"/>
        <w:rPr>
          <w:rFonts w:ascii="Times New Roman" w:hAnsi="Times New Roman" w:cs="Times New Roman"/>
          <w:sz w:val="18"/>
        </w:rPr>
      </w:pPr>
      <w:r w:rsidRPr="007659FB">
        <w:pict>
          <v:rect id="Изображение2" o:spid="_x0000_s1026" style="position:absolute;left:0;text-align:left;margin-left:-43.7pt;margin-top:90.55pt;width:564.7pt;height:258.2pt;z-index:251660288" fillcolor="#9bbb59" strokecolor="#f2f2f2" strokeweight="1.06mm">
            <v:fill color2="#6444a6" o:detectmouseclick="t"/>
            <v:stroke joinstyle="round"/>
            <v:shadow on="t" color="#4e6128"/>
            <v:textbox>
              <w:txbxContent>
                <w:p w:rsidR="007659FB" w:rsidRDefault="00406A1A">
                  <w:pPr>
                    <w:pStyle w:val="ab"/>
                    <w:ind w:firstLine="708"/>
                    <w:jc w:val="both"/>
                    <w:rPr>
                      <w:rFonts w:ascii="PT Root UI" w:hAnsi="PT Root UI"/>
                      <w:sz w:val="32"/>
                      <w:szCs w:val="24"/>
                    </w:rPr>
                  </w:pPr>
                  <w:r>
                    <w:rPr>
                      <w:rFonts w:ascii="PT Root UI" w:hAnsi="PT Root UI" w:cs="Times New Roman"/>
                      <w:b/>
                      <w:color w:val="244061" w:themeColor="accent1" w:themeShade="80"/>
                      <w:sz w:val="32"/>
                      <w:szCs w:val="24"/>
                      <w:u w:val="single"/>
                    </w:rPr>
                    <w:t>Для формирования здорового образа жизни необходимо соблюдать следующий распорядок дня:</w:t>
                  </w:r>
                </w:p>
                <w:p w:rsidR="007659FB" w:rsidRDefault="00406A1A">
                  <w:pPr>
                    <w:pStyle w:val="aa"/>
                    <w:numPr>
                      <w:ilvl w:val="0"/>
                      <w:numId w:val="1"/>
                    </w:numPr>
                    <w:jc w:val="both"/>
                    <w:rPr>
                      <w:rFonts w:ascii="PT Root UI" w:hAnsi="PT Root UI"/>
                      <w:sz w:val="32"/>
                      <w:szCs w:val="24"/>
                    </w:rPr>
                  </w:pPr>
                  <w:r>
                    <w:rPr>
                      <w:rFonts w:ascii="PT Root UI" w:hAnsi="PT Root UI"/>
                      <w:color w:val="244061" w:themeColor="accent1" w:themeShade="80"/>
                      <w:sz w:val="32"/>
                      <w:szCs w:val="24"/>
                    </w:rPr>
                    <w:t>желательно соблюдать единое время, когда ты засыпаешь и просыпаешься;</w:t>
                  </w:r>
                </w:p>
                <w:p w:rsidR="007659FB" w:rsidRDefault="00406A1A">
                  <w:pPr>
                    <w:pStyle w:val="aa"/>
                    <w:numPr>
                      <w:ilvl w:val="0"/>
                      <w:numId w:val="1"/>
                    </w:numPr>
                    <w:jc w:val="both"/>
                    <w:rPr>
                      <w:rFonts w:ascii="PT Root UI" w:hAnsi="PT Root UI"/>
                      <w:sz w:val="32"/>
                      <w:szCs w:val="24"/>
                    </w:rPr>
                  </w:pPr>
                  <w:r>
                    <w:rPr>
                      <w:rFonts w:ascii="PT Root UI" w:hAnsi="PT Root UI"/>
                      <w:color w:val="244061" w:themeColor="accent1" w:themeShade="80"/>
                      <w:sz w:val="32"/>
                      <w:szCs w:val="24"/>
                    </w:rPr>
                    <w:t xml:space="preserve">по возможности </w:t>
                  </w:r>
                  <w:r>
                    <w:rPr>
                      <w:rFonts w:ascii="PT Root UI" w:hAnsi="PT Root UI"/>
                      <w:color w:val="244061" w:themeColor="accent1" w:themeShade="80"/>
                      <w:sz w:val="32"/>
                      <w:szCs w:val="24"/>
                    </w:rPr>
                    <w:t>заниматься сутра гимнастикой;</w:t>
                  </w:r>
                </w:p>
                <w:p w:rsidR="007659FB" w:rsidRDefault="00406A1A">
                  <w:pPr>
                    <w:pStyle w:val="aa"/>
                    <w:numPr>
                      <w:ilvl w:val="0"/>
                      <w:numId w:val="1"/>
                    </w:numPr>
                    <w:jc w:val="both"/>
                    <w:rPr>
                      <w:rFonts w:ascii="PT Root UI" w:hAnsi="PT Root UI"/>
                      <w:sz w:val="32"/>
                      <w:szCs w:val="24"/>
                    </w:rPr>
                  </w:pPr>
                  <w:r>
                    <w:rPr>
                      <w:rFonts w:ascii="PT Root UI" w:hAnsi="PT Root UI"/>
                      <w:color w:val="244061" w:themeColor="accent1" w:themeShade="80"/>
                      <w:sz w:val="32"/>
                      <w:szCs w:val="24"/>
                    </w:rPr>
                    <w:t>отрегулированный режим питания;</w:t>
                  </w:r>
                </w:p>
                <w:p w:rsidR="007659FB" w:rsidRDefault="00406A1A">
                  <w:pPr>
                    <w:pStyle w:val="aa"/>
                    <w:numPr>
                      <w:ilvl w:val="0"/>
                      <w:numId w:val="1"/>
                    </w:numPr>
                    <w:jc w:val="both"/>
                    <w:rPr>
                      <w:rFonts w:ascii="PT Root UI" w:hAnsi="PT Root UI"/>
                      <w:sz w:val="32"/>
                      <w:szCs w:val="24"/>
                    </w:rPr>
                  </w:pPr>
                  <w:r>
                    <w:rPr>
                      <w:rFonts w:ascii="PT Root UI" w:hAnsi="PT Root UI"/>
                      <w:color w:val="244061" w:themeColor="accent1" w:themeShade="80"/>
                      <w:sz w:val="32"/>
                      <w:szCs w:val="24"/>
                    </w:rPr>
                    <w:t>чередование физических и умственных нагрузок;</w:t>
                  </w:r>
                </w:p>
                <w:p w:rsidR="007659FB" w:rsidRDefault="00406A1A">
                  <w:pPr>
                    <w:pStyle w:val="aa"/>
                    <w:numPr>
                      <w:ilvl w:val="0"/>
                      <w:numId w:val="1"/>
                    </w:numPr>
                    <w:jc w:val="both"/>
                    <w:rPr>
                      <w:rFonts w:ascii="PT Root UI" w:hAnsi="PT Root UI"/>
                      <w:sz w:val="32"/>
                      <w:szCs w:val="24"/>
                    </w:rPr>
                  </w:pPr>
                  <w:r>
                    <w:rPr>
                      <w:rFonts w:ascii="PT Root UI" w:hAnsi="PT Root UI"/>
                      <w:color w:val="244061" w:themeColor="accent1" w:themeShade="80"/>
                      <w:sz w:val="32"/>
                      <w:szCs w:val="24"/>
                    </w:rPr>
                    <w:t>соблюдение элементарных правил гигиены;</w:t>
                  </w:r>
                </w:p>
                <w:p w:rsidR="007659FB" w:rsidRDefault="00406A1A">
                  <w:pPr>
                    <w:pStyle w:val="aa"/>
                    <w:numPr>
                      <w:ilvl w:val="0"/>
                      <w:numId w:val="1"/>
                    </w:numPr>
                    <w:jc w:val="both"/>
                    <w:rPr>
                      <w:sz w:val="32"/>
                      <w:szCs w:val="24"/>
                    </w:rPr>
                  </w:pPr>
                  <w:r>
                    <w:rPr>
                      <w:rFonts w:ascii="PT Root UI" w:hAnsi="PT Root UI"/>
                      <w:color w:val="244061" w:themeColor="accent1" w:themeShade="80"/>
                      <w:sz w:val="32"/>
                      <w:szCs w:val="24"/>
                    </w:rPr>
                    <w:t>необходимо стараться работать и спать только в помещениях, которые хорошо проветриваются.</w:t>
                  </w:r>
                </w:p>
                <w:p w:rsidR="007659FB" w:rsidRDefault="007659FB">
                  <w:pPr>
                    <w:pStyle w:val="ab"/>
                  </w:pPr>
                </w:p>
              </w:txbxContent>
            </v:textbox>
            <w10:wrap type="square"/>
          </v:rect>
        </w:pict>
      </w:r>
    </w:p>
    <w:sectPr w:rsidR="007659FB" w:rsidSect="007659FB">
      <w:pgSz w:w="11906" w:h="16838"/>
      <w:pgMar w:top="0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T Root UI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FC0"/>
    <w:multiLevelType w:val="multilevel"/>
    <w:tmpl w:val="26A4CD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ED82531"/>
    <w:multiLevelType w:val="multilevel"/>
    <w:tmpl w:val="0D3E8A2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isplayBackgroundShape/>
  <w:proofState w:spelling="clean" w:grammar="clean"/>
  <w:defaultTabStop w:val="708"/>
  <w:autoHyphenation/>
  <w:characterSpacingControl w:val="doNotCompress"/>
  <w:compat/>
  <w:rsids>
    <w:rsidRoot w:val="007659FB"/>
    <w:rsid w:val="00061F86"/>
    <w:rsid w:val="00406A1A"/>
    <w:rsid w:val="0076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10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B718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7659F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7659FB"/>
    <w:pPr>
      <w:spacing w:after="140"/>
    </w:pPr>
  </w:style>
  <w:style w:type="paragraph" w:styleId="a6">
    <w:name w:val="List"/>
    <w:basedOn w:val="a5"/>
    <w:rsid w:val="007659FB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7659F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7659FB"/>
    <w:pPr>
      <w:suppressLineNumbers/>
    </w:pPr>
    <w:rPr>
      <w:rFonts w:ascii="PT Astra Serif" w:hAnsi="PT Astra Serif" w:cs="Noto Sans Devanagari"/>
    </w:rPr>
  </w:style>
  <w:style w:type="paragraph" w:styleId="a8">
    <w:name w:val="Balloon Text"/>
    <w:basedOn w:val="a"/>
    <w:uiPriority w:val="99"/>
    <w:semiHidden/>
    <w:unhideWhenUsed/>
    <w:qFormat/>
    <w:rsid w:val="00BB71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qFormat/>
    <w:rsid w:val="00ED59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D5974"/>
    <w:pPr>
      <w:ind w:left="720"/>
      <w:contextualSpacing/>
    </w:pPr>
  </w:style>
  <w:style w:type="paragraph" w:customStyle="1" w:styleId="ab">
    <w:name w:val="Содержимое врезки"/>
    <w:basedOn w:val="a"/>
    <w:qFormat/>
    <w:rsid w:val="007659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14</Characters>
  <Application>Microsoft Office Word</Application>
  <DocSecurity>0</DocSecurity>
  <Lines>1</Lines>
  <Paragraphs>1</Paragraphs>
  <ScaleCrop>false</ScaleCrop>
  <Company>Microsoft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Эпид</dc:creator>
  <cp:lastModifiedBy>User</cp:lastModifiedBy>
  <cp:revision>2</cp:revision>
  <dcterms:created xsi:type="dcterms:W3CDTF">2025-09-01T12:30:00Z</dcterms:created>
  <dcterms:modified xsi:type="dcterms:W3CDTF">2025-09-01T12:30:00Z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